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7B6" w:rsidRPr="00850934" w:rsidRDefault="00A747B6" w:rsidP="00A747B6">
      <w:pPr>
        <w:tabs>
          <w:tab w:val="left" w:pos="2410"/>
        </w:tabs>
        <w:spacing w:after="0" w:line="240" w:lineRule="auto"/>
      </w:pPr>
      <w:r w:rsidRPr="00850934">
        <w:t>UAE-Anschlussdose 8/8 + 8/8 (Unterputz)</w:t>
      </w:r>
    </w:p>
    <w:p w:rsidR="00A747B6" w:rsidRPr="00850934" w:rsidRDefault="00A747B6" w:rsidP="00A747B6">
      <w:pPr>
        <w:tabs>
          <w:tab w:val="left" w:pos="2410"/>
        </w:tabs>
        <w:spacing w:after="0" w:line="240" w:lineRule="auto"/>
      </w:pPr>
    </w:p>
    <w:p w:rsidR="00A747B6" w:rsidRPr="00850934" w:rsidRDefault="00A747B6" w:rsidP="00A747B6">
      <w:pPr>
        <w:tabs>
          <w:tab w:val="left" w:pos="2410"/>
        </w:tabs>
        <w:spacing w:after="0" w:line="240" w:lineRule="auto"/>
      </w:pPr>
      <w:r w:rsidRPr="00850934">
        <w:t>UAE-Anschlussdose 8/8 + 8/8 (Unterputz)</w:t>
      </w:r>
    </w:p>
    <w:p w:rsidR="00A747B6" w:rsidRPr="00850934" w:rsidRDefault="00A747B6" w:rsidP="00A747B6">
      <w:pPr>
        <w:tabs>
          <w:tab w:val="left" w:pos="2410"/>
        </w:tabs>
        <w:autoSpaceDE w:val="0"/>
        <w:autoSpaceDN w:val="0"/>
        <w:adjustRightInd w:val="0"/>
        <w:spacing w:after="0" w:line="240" w:lineRule="auto"/>
      </w:pPr>
      <w:r w:rsidRPr="00850934">
        <w:t>2x8polig mit LSA-Plus-Klemmen und RJ45 Buchse, Reduzierstücke für RJ11/RJ12 Steckgesicht im Lieferumfang, für zwei getrennte Leitungen, mit Metalltragbügeln und Abdeckplatte aus ABS für Unterputz-Installation, mit Textfeld, Oberfläche glänzend, mit Schraubbefestigung, für den steckbaren Anschluss von Fernmelde- und Datenendeinrichtungen für Anwendungen der Klasse A und B gem. DIN EN 50173-1:2003.</w:t>
      </w:r>
    </w:p>
    <w:p w:rsidR="00A747B6" w:rsidRPr="00850934" w:rsidRDefault="00A747B6" w:rsidP="00A747B6">
      <w:pPr>
        <w:tabs>
          <w:tab w:val="left" w:pos="2410"/>
        </w:tabs>
        <w:spacing w:after="0" w:line="240" w:lineRule="auto"/>
      </w:pPr>
    </w:p>
    <w:p w:rsidR="00A747B6" w:rsidRPr="00850934" w:rsidRDefault="00A747B6" w:rsidP="00A747B6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850934">
        <w:t>Kontaktmaterial:</w:t>
      </w:r>
      <w:r w:rsidRPr="00850934">
        <w:tab/>
      </w:r>
      <w:proofErr w:type="spellStart"/>
      <w:r w:rsidRPr="00850934">
        <w:rPr>
          <w:rFonts w:cs="Arial"/>
          <w:bCs/>
        </w:rPr>
        <w:t>CuSn</w:t>
      </w:r>
      <w:proofErr w:type="spellEnd"/>
      <w:r w:rsidRPr="00850934">
        <w:rPr>
          <w:rFonts w:cs="Arial"/>
          <w:bCs/>
        </w:rPr>
        <w:t>, selektiv 1,2μm Ni + 1,2μm Au.</w:t>
      </w:r>
    </w:p>
    <w:p w:rsidR="00A747B6" w:rsidRPr="00850934" w:rsidRDefault="00A747B6" w:rsidP="00A747B6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proofErr w:type="spellStart"/>
      <w:r w:rsidRPr="00850934">
        <w:rPr>
          <w:rFonts w:cs="Arial"/>
          <w:bCs/>
        </w:rPr>
        <w:t>Aderndurchmesser</w:t>
      </w:r>
      <w:proofErr w:type="spellEnd"/>
      <w:r w:rsidRPr="00850934">
        <w:rPr>
          <w:rFonts w:cs="Arial"/>
          <w:bCs/>
        </w:rPr>
        <w:t>:</w:t>
      </w:r>
      <w:r w:rsidRPr="00850934">
        <w:rPr>
          <w:rFonts w:cs="Arial"/>
          <w:bCs/>
        </w:rPr>
        <w:tab/>
        <w:t>0,4 - 0,64mm (AWG 26…22)</w:t>
      </w:r>
    </w:p>
    <w:p w:rsidR="00A747B6" w:rsidRPr="00850934" w:rsidRDefault="00A747B6" w:rsidP="00A747B6">
      <w:pPr>
        <w:tabs>
          <w:tab w:val="left" w:pos="2410"/>
        </w:tabs>
        <w:spacing w:after="0" w:line="240" w:lineRule="auto"/>
      </w:pPr>
      <w:r w:rsidRPr="00850934">
        <w:t>Isolationsdurchmesser:</w:t>
      </w:r>
    </w:p>
    <w:p w:rsidR="00A747B6" w:rsidRPr="00850934" w:rsidRDefault="00A747B6" w:rsidP="00A747B6">
      <w:pPr>
        <w:tabs>
          <w:tab w:val="left" w:pos="2410"/>
        </w:tabs>
        <w:spacing w:after="0" w:line="240" w:lineRule="auto"/>
      </w:pPr>
      <w:r w:rsidRPr="00850934">
        <w:t xml:space="preserve">- PE- </w:t>
      </w:r>
      <w:r>
        <w:t>o</w:t>
      </w:r>
      <w:r w:rsidRPr="00850934">
        <w:t>der PVC-Isolierung:</w:t>
      </w:r>
      <w:r w:rsidRPr="00850934">
        <w:tab/>
        <w:t>0,7 - 1,6mm</w:t>
      </w:r>
    </w:p>
    <w:p w:rsidR="00A747B6" w:rsidRPr="00850934" w:rsidRDefault="00A747B6" w:rsidP="00A747B6">
      <w:pPr>
        <w:tabs>
          <w:tab w:val="left" w:pos="2410"/>
        </w:tabs>
        <w:spacing w:after="0" w:line="240" w:lineRule="auto"/>
      </w:pPr>
      <w:r w:rsidRPr="00850934">
        <w:t>- geschäumte Isolierung:</w:t>
      </w:r>
      <w:r w:rsidRPr="00850934">
        <w:tab/>
        <w:t>0,7 - 1,8mm</w:t>
      </w:r>
    </w:p>
    <w:p w:rsidR="00A747B6" w:rsidRPr="00850934" w:rsidRDefault="00A747B6" w:rsidP="00A747B6">
      <w:pPr>
        <w:tabs>
          <w:tab w:val="left" w:pos="2410"/>
        </w:tabs>
        <w:spacing w:after="0" w:line="240" w:lineRule="auto"/>
      </w:pPr>
      <w:r w:rsidRPr="00850934">
        <w:t>Betriebsklima:</w:t>
      </w:r>
      <w:r w:rsidRPr="00850934">
        <w:tab/>
      </w:r>
      <w:r w:rsidRPr="00850934">
        <w:rPr>
          <w:rFonts w:cs="Arial"/>
          <w:bCs/>
        </w:rPr>
        <w:t>3 K 6 (-25°C - + 55°C)</w:t>
      </w:r>
      <w:r w:rsidRPr="00850934">
        <w:rPr>
          <w:rFonts w:cs="Arial"/>
          <w:bCs/>
        </w:rPr>
        <w:br/>
      </w:r>
      <w:r w:rsidRPr="00850934">
        <w:rPr>
          <w:rFonts w:cs="Arial"/>
          <w:bCs/>
        </w:rPr>
        <w:tab/>
        <w:t>(EN 60721-3-3)</w:t>
      </w:r>
    </w:p>
    <w:p w:rsidR="00A747B6" w:rsidRDefault="00A747B6" w:rsidP="00A747B6">
      <w:pPr>
        <w:tabs>
          <w:tab w:val="left" w:pos="2410"/>
        </w:tabs>
        <w:spacing w:after="0" w:line="240" w:lineRule="auto"/>
      </w:pPr>
      <w:r w:rsidRPr="00850934">
        <w:t>Zentralplatte:</w:t>
      </w:r>
      <w:r w:rsidRPr="00850934">
        <w:tab/>
        <w:t xml:space="preserve">50x50mm, geeignet für </w:t>
      </w:r>
    </w:p>
    <w:p w:rsidR="00A747B6" w:rsidRPr="00850934" w:rsidRDefault="00A747B6" w:rsidP="00A747B6">
      <w:pPr>
        <w:tabs>
          <w:tab w:val="left" w:pos="2410"/>
        </w:tabs>
        <w:spacing w:after="0" w:line="240" w:lineRule="auto"/>
      </w:pPr>
      <w:r>
        <w:tab/>
      </w:r>
      <w:r w:rsidRPr="00850934">
        <w:t>Abd. mit Ø45mm Bohrung</w:t>
      </w:r>
    </w:p>
    <w:p w:rsidR="00A747B6" w:rsidRPr="00850934" w:rsidRDefault="00A747B6" w:rsidP="00A747B6">
      <w:pPr>
        <w:tabs>
          <w:tab w:val="left" w:pos="2410"/>
        </w:tabs>
        <w:spacing w:after="0" w:line="240" w:lineRule="auto"/>
      </w:pPr>
      <w:r w:rsidRPr="00850934">
        <w:t>ROHS-Konform:</w:t>
      </w:r>
      <w:r w:rsidRPr="00850934">
        <w:tab/>
        <w:t>Ja</w:t>
      </w:r>
    </w:p>
    <w:p w:rsidR="00A747B6" w:rsidRPr="00850934" w:rsidRDefault="00A747B6" w:rsidP="00A747B6">
      <w:pPr>
        <w:tabs>
          <w:tab w:val="left" w:pos="2410"/>
        </w:tabs>
        <w:spacing w:after="0" w:line="240" w:lineRule="auto"/>
      </w:pPr>
      <w:r w:rsidRPr="00850934">
        <w:t>Lebensdauer:</w:t>
      </w:r>
      <w:r w:rsidRPr="00850934">
        <w:tab/>
        <w:t>750 Steck</w:t>
      </w:r>
      <w:r>
        <w:t>zyklen</w:t>
      </w:r>
      <w:r w:rsidRPr="00850934">
        <w:t xml:space="preserve"> (EN 60603-7)</w:t>
      </w:r>
    </w:p>
    <w:p w:rsidR="00A747B6" w:rsidRPr="00850934" w:rsidRDefault="00A747B6" w:rsidP="00A747B6">
      <w:pPr>
        <w:tabs>
          <w:tab w:val="left" w:pos="2410"/>
        </w:tabs>
        <w:spacing w:after="0" w:line="240" w:lineRule="auto"/>
      </w:pPr>
      <w:r w:rsidRPr="00850934">
        <w:t>Farbe</w:t>
      </w:r>
      <w:r w:rsidRPr="00850934">
        <w:tab/>
      </w:r>
      <w:proofErr w:type="spellStart"/>
      <w:r w:rsidRPr="00850934">
        <w:t>weiß</w:t>
      </w:r>
      <w:proofErr w:type="spellEnd"/>
      <w:r w:rsidRPr="00850934">
        <w:t>, RAL9010</w:t>
      </w:r>
    </w:p>
    <w:p w:rsidR="00A747B6" w:rsidRPr="00850934" w:rsidRDefault="00A747B6" w:rsidP="00A747B6">
      <w:pPr>
        <w:tabs>
          <w:tab w:val="left" w:pos="2410"/>
        </w:tabs>
        <w:spacing w:after="0" w:line="240" w:lineRule="auto"/>
      </w:pPr>
    </w:p>
    <w:p w:rsidR="00A747B6" w:rsidRPr="00850934" w:rsidRDefault="00A747B6" w:rsidP="00A747B6">
      <w:pPr>
        <w:tabs>
          <w:tab w:val="left" w:pos="2410"/>
        </w:tabs>
        <w:spacing w:after="0" w:line="240" w:lineRule="auto"/>
      </w:pPr>
      <w:r w:rsidRPr="00850934">
        <w:t>Fabrikat:</w:t>
      </w:r>
      <w:r w:rsidRPr="00850934">
        <w:tab/>
        <w:t>EFB-Elektronik GmbH</w:t>
      </w:r>
    </w:p>
    <w:p w:rsidR="00A747B6" w:rsidRPr="00850934" w:rsidRDefault="00A747B6" w:rsidP="00A747B6">
      <w:pPr>
        <w:tabs>
          <w:tab w:val="left" w:pos="2410"/>
        </w:tabs>
        <w:spacing w:after="0" w:line="240" w:lineRule="auto"/>
      </w:pPr>
      <w:r w:rsidRPr="00850934">
        <w:t>Art.-Nr.:</w:t>
      </w:r>
      <w:r w:rsidRPr="00850934">
        <w:tab/>
        <w:t>ET-25309.2</w:t>
      </w:r>
    </w:p>
    <w:p w:rsidR="005E356E" w:rsidRPr="00A747B6" w:rsidRDefault="005E356E" w:rsidP="00A747B6">
      <w:bookmarkStart w:id="1" w:name="_GoBack"/>
      <w:bookmarkEnd w:id="1"/>
    </w:p>
    <w:sectPr w:rsidR="005E356E" w:rsidRPr="00A747B6" w:rsidSect="00EC16E1"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79E" w:rsidRDefault="00BC779E" w:rsidP="00D33FDF">
      <w:pPr>
        <w:spacing w:after="0" w:line="240" w:lineRule="auto"/>
      </w:pPr>
      <w:r>
        <w:separator/>
      </w:r>
    </w:p>
  </w:endnote>
  <w:end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79E" w:rsidRDefault="00BC779E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F83"/>
    <w:rsid w:val="00042487"/>
    <w:rsid w:val="0008414F"/>
    <w:rsid w:val="00220001"/>
    <w:rsid w:val="0027725F"/>
    <w:rsid w:val="003F7CC0"/>
    <w:rsid w:val="00482450"/>
    <w:rsid w:val="00532498"/>
    <w:rsid w:val="00536482"/>
    <w:rsid w:val="005B0F83"/>
    <w:rsid w:val="005E356E"/>
    <w:rsid w:val="005E46EA"/>
    <w:rsid w:val="00645996"/>
    <w:rsid w:val="006E414A"/>
    <w:rsid w:val="006F60CC"/>
    <w:rsid w:val="00763DBC"/>
    <w:rsid w:val="007A47A3"/>
    <w:rsid w:val="0080646E"/>
    <w:rsid w:val="00817FCC"/>
    <w:rsid w:val="008524BC"/>
    <w:rsid w:val="008C7280"/>
    <w:rsid w:val="009331B6"/>
    <w:rsid w:val="00935501"/>
    <w:rsid w:val="009605B8"/>
    <w:rsid w:val="00993B35"/>
    <w:rsid w:val="00A063E9"/>
    <w:rsid w:val="00A747B6"/>
    <w:rsid w:val="00AA3E9A"/>
    <w:rsid w:val="00B268B9"/>
    <w:rsid w:val="00B743D0"/>
    <w:rsid w:val="00BC779E"/>
    <w:rsid w:val="00BD16AF"/>
    <w:rsid w:val="00BD7386"/>
    <w:rsid w:val="00BE4747"/>
    <w:rsid w:val="00C028F8"/>
    <w:rsid w:val="00CD10CC"/>
    <w:rsid w:val="00CF4A91"/>
    <w:rsid w:val="00D33FDF"/>
    <w:rsid w:val="00DF63BC"/>
    <w:rsid w:val="00E30F82"/>
    <w:rsid w:val="00EC16E1"/>
    <w:rsid w:val="00EC58A4"/>
    <w:rsid w:val="00EC7B16"/>
    <w:rsid w:val="00ED2433"/>
    <w:rsid w:val="00F142DC"/>
    <w:rsid w:val="00F651CA"/>
    <w:rsid w:val="00FB0FD1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029D20C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A747B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57EC98E2</Template>
  <TotalTime>0</TotalTime>
  <Pages>1</Pages>
  <Words>126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Keller Larissa</cp:lastModifiedBy>
  <cp:revision>3</cp:revision>
  <cp:lastPrinted>2018-07-27T06:44:00Z</cp:lastPrinted>
  <dcterms:created xsi:type="dcterms:W3CDTF">2018-07-27T08:28:00Z</dcterms:created>
  <dcterms:modified xsi:type="dcterms:W3CDTF">2018-10-18T11:24:00Z</dcterms:modified>
</cp:coreProperties>
</file>