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B64" w:rsidRPr="00FD5926" w:rsidRDefault="00C36881" w:rsidP="00092B64">
      <w:pPr>
        <w:tabs>
          <w:tab w:val="left" w:pos="1418"/>
        </w:tabs>
        <w:spacing w:after="0" w:line="240" w:lineRule="auto"/>
      </w:pPr>
      <w:r w:rsidRPr="00C36881">
        <w:t>19“/3HE Baugruppenträger für 84TE</w:t>
      </w:r>
      <w:r w:rsidRPr="00FD5926">
        <w:t xml:space="preserve"> </w:t>
      </w:r>
    </w:p>
    <w:p w:rsidR="00224459" w:rsidRDefault="00224459" w:rsidP="00092B64">
      <w:pPr>
        <w:tabs>
          <w:tab w:val="left" w:pos="1418"/>
        </w:tabs>
        <w:spacing w:after="0" w:line="240" w:lineRule="auto"/>
      </w:pPr>
    </w:p>
    <w:p w:rsidR="00C36881" w:rsidRDefault="00C36881" w:rsidP="00092B64">
      <w:pPr>
        <w:tabs>
          <w:tab w:val="left" w:pos="1418"/>
        </w:tabs>
        <w:spacing w:after="0" w:line="240" w:lineRule="auto"/>
      </w:pPr>
      <w:r w:rsidRPr="00C36881">
        <w:t>19“/3HE Baugruppenträger für 84TE</w:t>
      </w:r>
      <w:r w:rsidRPr="00FD5926">
        <w:t xml:space="preserve"> </w:t>
      </w:r>
      <w:r>
        <w:t>mit z</w:t>
      </w:r>
      <w:r w:rsidRPr="00C36881">
        <w:t>usätzlich integrierte</w:t>
      </w:r>
      <w:r>
        <w:t>m</w:t>
      </w:r>
    </w:p>
    <w:p w:rsidR="00C36881" w:rsidRDefault="00C36881" w:rsidP="00092B64">
      <w:pPr>
        <w:tabs>
          <w:tab w:val="left" w:pos="1418"/>
        </w:tabs>
        <w:spacing w:after="0" w:line="240" w:lineRule="auto"/>
      </w:pPr>
      <w:r w:rsidRPr="00C36881">
        <w:t>1HE Kabelüberlängenfach</w:t>
      </w:r>
      <w:r>
        <w:t xml:space="preserve">, </w:t>
      </w:r>
      <w:r w:rsidRPr="00C36881">
        <w:t>Gesamthöhe: 4HE</w:t>
      </w:r>
    </w:p>
    <w:p w:rsidR="00C36881" w:rsidRDefault="00C36881" w:rsidP="00092B64">
      <w:pPr>
        <w:tabs>
          <w:tab w:val="left" w:pos="1418"/>
        </w:tabs>
        <w:spacing w:after="0" w:line="240" w:lineRule="auto"/>
      </w:pPr>
      <w:r w:rsidRPr="00C36881">
        <w:t>Kabelüberlängenfach nach hinten/vorne ausziehbar</w:t>
      </w:r>
      <w:r w:rsidRPr="00C36881">
        <w:br/>
        <w:t>Frontseitig montiertes Kabelrangierpanel mit 5 Kabelbügeln</w:t>
      </w:r>
      <w:r w:rsidR="00081F19">
        <w:t>.</w:t>
      </w:r>
    </w:p>
    <w:p w:rsidR="00081F19" w:rsidRDefault="00081F19" w:rsidP="00092B64">
      <w:pPr>
        <w:tabs>
          <w:tab w:val="left" w:pos="1418"/>
        </w:tabs>
        <w:spacing w:after="0" w:line="240" w:lineRule="auto"/>
      </w:pPr>
      <w:r w:rsidRPr="00081F19">
        <w:t xml:space="preserve">Baugruppenträger </w:t>
      </w:r>
      <w:r>
        <w:t xml:space="preserve">komplett </w:t>
      </w:r>
      <w:r w:rsidRPr="00081F19">
        <w:t>montiert inkl. 1 x PG16 Verschraubung</w:t>
      </w:r>
    </w:p>
    <w:p w:rsidR="00081F19" w:rsidRDefault="00081F19" w:rsidP="00092B64">
      <w:pPr>
        <w:tabs>
          <w:tab w:val="left" w:pos="1418"/>
        </w:tabs>
        <w:spacing w:after="0" w:line="240" w:lineRule="auto"/>
      </w:pPr>
      <w:r w:rsidRPr="00081F19">
        <w:t>und</w:t>
      </w:r>
      <w:r>
        <w:t xml:space="preserve"> </w:t>
      </w:r>
      <w:r w:rsidRPr="00081F19">
        <w:t>Gegenmutter</w:t>
      </w:r>
      <w:r>
        <w:t>.</w:t>
      </w: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</w:p>
    <w:p w:rsidR="00081F19" w:rsidRDefault="00C36881" w:rsidP="00092B64">
      <w:pPr>
        <w:tabs>
          <w:tab w:val="left" w:pos="1418"/>
        </w:tabs>
        <w:spacing w:after="0" w:line="240" w:lineRule="auto"/>
      </w:pPr>
      <w:r w:rsidRPr="00C36881">
        <w:t>Werkstoff</w:t>
      </w:r>
      <w:r w:rsidR="00092B64" w:rsidRPr="00FD5926">
        <w:tab/>
      </w:r>
      <w:r w:rsidR="00081F19">
        <w:t>Aluminium</w:t>
      </w:r>
      <w:r w:rsidR="00092B64">
        <w:br/>
      </w:r>
      <w:r w:rsidRPr="00C36881">
        <w:t>Oberfläche</w:t>
      </w:r>
      <w:r w:rsidR="00092B64" w:rsidRPr="00FD5926">
        <w:tab/>
      </w:r>
      <w:r w:rsidR="00081F19">
        <w:t>pulverbeschichtet</w:t>
      </w:r>
      <w:r w:rsidR="00092B64">
        <w:br/>
      </w:r>
      <w:r w:rsidRPr="00C36881">
        <w:t>Schutzart (IP)</w:t>
      </w:r>
      <w:r w:rsidR="00092B64" w:rsidRPr="00FD5926">
        <w:tab/>
      </w:r>
      <w:r w:rsidR="00081F19">
        <w:t>20</w:t>
      </w:r>
    </w:p>
    <w:p w:rsidR="00081F19" w:rsidRPr="00FD5926" w:rsidRDefault="00081F19" w:rsidP="00081F19">
      <w:pPr>
        <w:tabs>
          <w:tab w:val="left" w:pos="1418"/>
        </w:tabs>
        <w:spacing w:after="0" w:line="240" w:lineRule="auto"/>
      </w:pP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  <w:r w:rsidRPr="00FD5926">
        <w:t>Abmessungen:</w:t>
      </w:r>
      <w:r w:rsidRPr="00FD5926">
        <w:tab/>
      </w:r>
      <w:proofErr w:type="spellStart"/>
      <w:r w:rsidRPr="00FD5926">
        <w:t>hxbxt</w:t>
      </w:r>
      <w:proofErr w:type="spellEnd"/>
      <w:r w:rsidR="0016288E">
        <w:t xml:space="preserve"> </w:t>
      </w:r>
      <w:bookmarkStart w:id="1" w:name="_GoBack"/>
      <w:bookmarkEnd w:id="1"/>
      <w:r w:rsidR="00C36881" w:rsidRPr="00C36881">
        <w:t>178x</w:t>
      </w:r>
      <w:r w:rsidR="0016288E" w:rsidRPr="00C36881">
        <w:t>483</w:t>
      </w:r>
      <w:r w:rsidR="0016288E">
        <w:t>x</w:t>
      </w:r>
      <w:r w:rsidR="00C36881" w:rsidRPr="00C36881">
        <w:t>295mm</w:t>
      </w: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  <w:r w:rsidRPr="00FD5926">
        <w:t>Fabrikat:</w:t>
      </w:r>
      <w:r w:rsidRPr="00FD5926">
        <w:tab/>
      </w:r>
      <w:r>
        <w:t>EFB-Elektronik GmbH</w:t>
      </w: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  <w:r w:rsidRPr="00FD5926">
        <w:t>Art.-Nr.:</w:t>
      </w:r>
      <w:r w:rsidRPr="00FD5926">
        <w:tab/>
      </w:r>
      <w:r w:rsidR="00C36881">
        <w:t>53711.1</w:t>
      </w: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</w:p>
    <w:p w:rsidR="00092B64" w:rsidRPr="00FD5926" w:rsidRDefault="00092B64" w:rsidP="00092B64">
      <w:pPr>
        <w:tabs>
          <w:tab w:val="left" w:pos="1418"/>
        </w:tabs>
        <w:spacing w:after="0" w:line="240" w:lineRule="auto"/>
      </w:pPr>
    </w:p>
    <w:sectPr w:rsidR="00092B64" w:rsidRPr="00FD5926" w:rsidSect="008524E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05A" w:rsidRDefault="008D105A" w:rsidP="00D33FDF">
      <w:pPr>
        <w:spacing w:after="0" w:line="240" w:lineRule="auto"/>
      </w:pPr>
      <w:r>
        <w:separator/>
      </w:r>
    </w:p>
  </w:endnote>
  <w:endnote w:type="continuationSeparator" w:id="0">
    <w:p w:rsidR="008D105A" w:rsidRDefault="008D105A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05A" w:rsidRDefault="008D105A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8D105A" w:rsidRDefault="008D105A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05A" w:rsidRDefault="008D105A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1F19"/>
    <w:rsid w:val="0008414F"/>
    <w:rsid w:val="00092B64"/>
    <w:rsid w:val="0016288E"/>
    <w:rsid w:val="00220001"/>
    <w:rsid w:val="00224459"/>
    <w:rsid w:val="00532498"/>
    <w:rsid w:val="00536482"/>
    <w:rsid w:val="005B0F83"/>
    <w:rsid w:val="005E356E"/>
    <w:rsid w:val="00610DE3"/>
    <w:rsid w:val="00645996"/>
    <w:rsid w:val="006F60CC"/>
    <w:rsid w:val="00763DBC"/>
    <w:rsid w:val="0080646E"/>
    <w:rsid w:val="008524BC"/>
    <w:rsid w:val="008524E0"/>
    <w:rsid w:val="008666BE"/>
    <w:rsid w:val="00894682"/>
    <w:rsid w:val="008C7280"/>
    <w:rsid w:val="008D105A"/>
    <w:rsid w:val="00935501"/>
    <w:rsid w:val="009605B8"/>
    <w:rsid w:val="00A063E9"/>
    <w:rsid w:val="00B268B9"/>
    <w:rsid w:val="00BC779E"/>
    <w:rsid w:val="00BE4747"/>
    <w:rsid w:val="00C36881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4608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5B2D4C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2B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9DAAAF01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 Norbert</cp:lastModifiedBy>
  <cp:revision>2</cp:revision>
  <cp:lastPrinted>2018-07-27T06:44:00Z</cp:lastPrinted>
  <dcterms:created xsi:type="dcterms:W3CDTF">2019-07-03T14:22:00Z</dcterms:created>
  <dcterms:modified xsi:type="dcterms:W3CDTF">2019-07-03T14:22:00Z</dcterms:modified>
</cp:coreProperties>
</file>